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A3B9D6" w14:textId="77777777" w:rsidR="003C416B" w:rsidRPr="003C416B" w:rsidRDefault="003C416B" w:rsidP="003C416B">
      <w:pPr>
        <w:rPr>
          <w:b/>
          <w:sz w:val="28"/>
          <w:szCs w:val="28"/>
        </w:rPr>
      </w:pPr>
      <w:proofErr w:type="spellStart"/>
      <w:r w:rsidRPr="003C416B">
        <w:rPr>
          <w:b/>
          <w:sz w:val="28"/>
          <w:szCs w:val="28"/>
        </w:rPr>
        <w:t>Noise+Signal</w:t>
      </w:r>
      <w:proofErr w:type="spellEnd"/>
    </w:p>
    <w:p w14:paraId="1C1D2FA5" w14:textId="082BEC81" w:rsidR="003C416B" w:rsidRPr="003C416B" w:rsidRDefault="003C416B" w:rsidP="003C416B">
      <w:pPr>
        <w:rPr>
          <w:rFonts w:asciiTheme="majorHAnsi" w:hAnsiTheme="majorHAnsi"/>
        </w:rPr>
      </w:pPr>
      <w:r w:rsidRPr="003C416B">
        <w:rPr>
          <w:rFonts w:asciiTheme="majorHAnsi" w:hAnsiTheme="majorHAnsi"/>
        </w:rPr>
        <w:t>'Noise is the ineluctable travelling companion of</w:t>
      </w:r>
      <w:r w:rsidR="008F2555">
        <w:rPr>
          <w:rFonts w:asciiTheme="majorHAnsi" w:hAnsiTheme="majorHAnsi"/>
        </w:rPr>
        <w:t xml:space="preserve"> information.' (</w:t>
      </w:r>
      <w:proofErr w:type="spellStart"/>
      <w:r w:rsidR="008F2555">
        <w:rPr>
          <w:rFonts w:asciiTheme="majorHAnsi" w:hAnsiTheme="majorHAnsi"/>
        </w:rPr>
        <w:t>Hainge</w:t>
      </w:r>
      <w:proofErr w:type="spellEnd"/>
      <w:r w:rsidR="008F2555">
        <w:rPr>
          <w:rFonts w:asciiTheme="majorHAnsi" w:hAnsiTheme="majorHAnsi"/>
        </w:rPr>
        <w:t>, 2013</w:t>
      </w:r>
      <w:r w:rsidRPr="003C416B">
        <w:rPr>
          <w:rFonts w:asciiTheme="majorHAnsi" w:hAnsiTheme="majorHAnsi"/>
        </w:rPr>
        <w:t>)</w:t>
      </w:r>
    </w:p>
    <w:p w14:paraId="26B98BCF" w14:textId="77777777" w:rsidR="003C416B" w:rsidRDefault="003C416B" w:rsidP="003C416B">
      <w:pPr>
        <w:rPr>
          <w:rFonts w:asciiTheme="majorHAnsi" w:hAnsiTheme="majorHAnsi"/>
        </w:rPr>
      </w:pPr>
    </w:p>
    <w:p w14:paraId="373546E3" w14:textId="77777777" w:rsidR="00165BB5" w:rsidRDefault="00165BB5" w:rsidP="003C416B">
      <w:pPr>
        <w:rPr>
          <w:rFonts w:asciiTheme="majorHAnsi" w:hAnsiTheme="majorHAnsi"/>
        </w:rPr>
      </w:pPr>
      <w:r>
        <w:rPr>
          <w:rFonts w:asciiTheme="majorHAnsi" w:hAnsiTheme="majorHAnsi"/>
          <w:noProof/>
          <w:lang w:val="en-US"/>
        </w:rPr>
        <w:drawing>
          <wp:inline distT="0" distB="0" distL="0" distR="0" wp14:anchorId="77B2CD22" wp14:editId="76603608">
            <wp:extent cx="4114800" cy="26574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523.JPG"/>
                    <pic:cNvPicPr/>
                  </pic:nvPicPr>
                  <pic:blipFill>
                    <a:blip r:embed="rId5">
                      <a:extLst>
                        <a:ext uri="{28A0092B-C50C-407E-A947-70E740481C1C}">
                          <a14:useLocalDpi xmlns:a14="http://schemas.microsoft.com/office/drawing/2010/main" val="0"/>
                        </a:ext>
                      </a:extLst>
                    </a:blip>
                    <a:stretch>
                      <a:fillRect/>
                    </a:stretch>
                  </pic:blipFill>
                  <pic:spPr>
                    <a:xfrm>
                      <a:off x="0" y="0"/>
                      <a:ext cx="4115040" cy="2657630"/>
                    </a:xfrm>
                    <a:prstGeom prst="rect">
                      <a:avLst/>
                    </a:prstGeom>
                  </pic:spPr>
                </pic:pic>
              </a:graphicData>
            </a:graphic>
          </wp:inline>
        </w:drawing>
      </w:r>
    </w:p>
    <w:p w14:paraId="2409A1F8" w14:textId="01147870" w:rsidR="00676774" w:rsidRPr="008F2555" w:rsidRDefault="00115992" w:rsidP="00676774">
      <w:pPr>
        <w:rPr>
          <w:rFonts w:asciiTheme="majorHAnsi" w:hAnsiTheme="majorHAnsi"/>
          <w:sz w:val="20"/>
          <w:szCs w:val="20"/>
        </w:rPr>
      </w:pPr>
      <w:r w:rsidRPr="008F2555">
        <w:rPr>
          <w:rFonts w:asciiTheme="majorHAnsi" w:hAnsiTheme="majorHAnsi"/>
          <w:sz w:val="20"/>
          <w:szCs w:val="20"/>
        </w:rPr>
        <w:t>Drawing performance, FACT, Liverpool, Sept 2013</w:t>
      </w:r>
    </w:p>
    <w:p w14:paraId="4AAFB8D8" w14:textId="3CFD3412" w:rsidR="00EB1172" w:rsidRPr="00EB1172" w:rsidRDefault="00EB1172" w:rsidP="00EB1172">
      <w:pPr>
        <w:rPr>
          <w:rFonts w:asciiTheme="majorHAnsi" w:hAnsiTheme="majorHAnsi"/>
          <w:color w:val="FF0000"/>
          <w:sz w:val="20"/>
          <w:szCs w:val="20"/>
        </w:rPr>
      </w:pPr>
    </w:p>
    <w:p w14:paraId="095D1058" w14:textId="77777777" w:rsidR="00115992" w:rsidRDefault="00115992" w:rsidP="003C416B">
      <w:pPr>
        <w:rPr>
          <w:rFonts w:asciiTheme="majorHAnsi" w:hAnsiTheme="majorHAnsi"/>
          <w:b/>
        </w:rPr>
      </w:pPr>
    </w:p>
    <w:p w14:paraId="41227519" w14:textId="77777777" w:rsidR="001E5F84" w:rsidRPr="003C416B" w:rsidRDefault="001E5F84" w:rsidP="001E5F84">
      <w:pPr>
        <w:rPr>
          <w:rFonts w:asciiTheme="majorHAnsi" w:hAnsiTheme="majorHAnsi"/>
        </w:rPr>
      </w:pPr>
      <w:r>
        <w:rPr>
          <w:rFonts w:asciiTheme="majorHAnsi" w:hAnsiTheme="majorHAnsi"/>
          <w:b/>
        </w:rPr>
        <w:t>EXPERIENCE</w:t>
      </w:r>
      <w:r>
        <w:rPr>
          <w:rFonts w:asciiTheme="majorHAnsi" w:hAnsiTheme="majorHAnsi"/>
        </w:rPr>
        <w:t xml:space="preserve"> </w:t>
      </w:r>
    </w:p>
    <w:p w14:paraId="61F31DD1" w14:textId="32D1A5F6" w:rsidR="001E5F84" w:rsidRPr="003C416B" w:rsidRDefault="001E5F84" w:rsidP="001E5F84">
      <w:pPr>
        <w:rPr>
          <w:rFonts w:asciiTheme="majorHAnsi" w:hAnsiTheme="majorHAnsi"/>
          <w:i/>
        </w:rPr>
      </w:pPr>
      <w:r w:rsidRPr="003C416B">
        <w:rPr>
          <w:rFonts w:asciiTheme="majorHAnsi" w:hAnsiTheme="majorHAnsi"/>
          <w:i/>
        </w:rPr>
        <w:t xml:space="preserve">All my senses are alert, listening out for the scent of the signal. I scan the surface of the paper trying to register movement at the edges of my perception. The body and hand responds in its own time; a different speed to the data. I anticipate and almost capture the projected signal, organising the lines into a new structure. </w:t>
      </w:r>
    </w:p>
    <w:p w14:paraId="46CBBDAE" w14:textId="77777777" w:rsidR="001E5F84" w:rsidRPr="003C416B" w:rsidRDefault="001E5F84" w:rsidP="001E5F84">
      <w:pPr>
        <w:rPr>
          <w:rFonts w:asciiTheme="majorHAnsi" w:hAnsiTheme="majorHAnsi"/>
          <w:i/>
        </w:rPr>
      </w:pPr>
    </w:p>
    <w:p w14:paraId="1138A57D" w14:textId="271F4E34" w:rsidR="001E5F84" w:rsidRDefault="001E5F84" w:rsidP="001E5F84">
      <w:pPr>
        <w:rPr>
          <w:rFonts w:asciiTheme="majorHAnsi" w:hAnsiTheme="majorHAnsi"/>
          <w:i/>
        </w:rPr>
      </w:pPr>
      <w:r w:rsidRPr="003C416B">
        <w:rPr>
          <w:rFonts w:asciiTheme="majorHAnsi" w:hAnsiTheme="majorHAnsi"/>
          <w:i/>
        </w:rPr>
        <w:t>I am always out of step; the drawing evolves from</w:t>
      </w:r>
      <w:r>
        <w:rPr>
          <w:rFonts w:asciiTheme="majorHAnsi" w:hAnsiTheme="majorHAnsi"/>
          <w:i/>
        </w:rPr>
        <w:t xml:space="preserve"> off</w:t>
      </w:r>
      <w:r w:rsidRPr="003C416B">
        <w:rPr>
          <w:rFonts w:asciiTheme="majorHAnsi" w:hAnsiTheme="majorHAnsi"/>
          <w:i/>
        </w:rPr>
        <w:t xml:space="preserve"> the </w:t>
      </w:r>
      <w:proofErr w:type="gramStart"/>
      <w:r w:rsidR="00D133ED" w:rsidRPr="003C416B">
        <w:rPr>
          <w:rFonts w:asciiTheme="majorHAnsi" w:hAnsiTheme="majorHAnsi"/>
          <w:i/>
        </w:rPr>
        <w:t>side</w:t>
      </w:r>
      <w:r w:rsidR="00D133ED">
        <w:rPr>
          <w:rFonts w:asciiTheme="majorHAnsi" w:hAnsiTheme="majorHAnsi"/>
          <w:i/>
        </w:rPr>
        <w:t>-lines</w:t>
      </w:r>
      <w:proofErr w:type="gramEnd"/>
      <w:r>
        <w:rPr>
          <w:rFonts w:asciiTheme="majorHAnsi" w:hAnsiTheme="majorHAnsi"/>
          <w:i/>
        </w:rPr>
        <w:t>,</w:t>
      </w:r>
      <w:r w:rsidRPr="003C416B">
        <w:rPr>
          <w:rFonts w:asciiTheme="majorHAnsi" w:hAnsiTheme="majorHAnsi"/>
          <w:i/>
        </w:rPr>
        <w:t xml:space="preserve"> off centre. It is a trace of the almost captured. The live data has it's own rhythm</w:t>
      </w:r>
      <w:r>
        <w:rPr>
          <w:rFonts w:asciiTheme="majorHAnsi" w:hAnsiTheme="majorHAnsi"/>
          <w:i/>
        </w:rPr>
        <w:t xml:space="preserve"> and structure. M</w:t>
      </w:r>
      <w:r w:rsidRPr="003C416B">
        <w:rPr>
          <w:rFonts w:asciiTheme="majorHAnsi" w:hAnsiTheme="majorHAnsi"/>
          <w:i/>
        </w:rPr>
        <w:t xml:space="preserve">y </w:t>
      </w:r>
      <w:r>
        <w:rPr>
          <w:rFonts w:asciiTheme="majorHAnsi" w:hAnsiTheme="majorHAnsi"/>
          <w:i/>
        </w:rPr>
        <w:t>hands</w:t>
      </w:r>
      <w:r w:rsidRPr="003C416B">
        <w:rPr>
          <w:rFonts w:asciiTheme="majorHAnsi" w:hAnsiTheme="majorHAnsi"/>
          <w:i/>
        </w:rPr>
        <w:t xml:space="preserve"> </w:t>
      </w:r>
      <w:r w:rsidR="00D133ED">
        <w:rPr>
          <w:rFonts w:asciiTheme="majorHAnsi" w:hAnsiTheme="majorHAnsi"/>
          <w:i/>
        </w:rPr>
        <w:t>learn</w:t>
      </w:r>
      <w:r w:rsidRPr="003C416B">
        <w:rPr>
          <w:rFonts w:asciiTheme="majorHAnsi" w:hAnsiTheme="majorHAnsi"/>
          <w:i/>
        </w:rPr>
        <w:t xml:space="preserve"> </w:t>
      </w:r>
      <w:r>
        <w:rPr>
          <w:rFonts w:asciiTheme="majorHAnsi" w:hAnsiTheme="majorHAnsi"/>
          <w:i/>
        </w:rPr>
        <w:t xml:space="preserve">how to </w:t>
      </w:r>
      <w:r w:rsidRPr="003C416B">
        <w:rPr>
          <w:rFonts w:asciiTheme="majorHAnsi" w:hAnsiTheme="majorHAnsi"/>
          <w:i/>
        </w:rPr>
        <w:t xml:space="preserve">connect with </w:t>
      </w:r>
      <w:r>
        <w:rPr>
          <w:rFonts w:asciiTheme="majorHAnsi" w:hAnsiTheme="majorHAnsi"/>
          <w:i/>
        </w:rPr>
        <w:t xml:space="preserve">this unpredictable </w:t>
      </w:r>
      <w:r w:rsidR="00D133ED">
        <w:rPr>
          <w:rFonts w:asciiTheme="majorHAnsi" w:hAnsiTheme="majorHAnsi"/>
          <w:i/>
        </w:rPr>
        <w:t>and</w:t>
      </w:r>
      <w:r>
        <w:rPr>
          <w:rFonts w:asciiTheme="majorHAnsi" w:hAnsiTheme="majorHAnsi"/>
          <w:i/>
        </w:rPr>
        <w:t xml:space="preserve"> fleeting line</w:t>
      </w:r>
      <w:r w:rsidRPr="003C416B">
        <w:rPr>
          <w:rFonts w:asciiTheme="majorHAnsi" w:hAnsiTheme="majorHAnsi"/>
          <w:i/>
        </w:rPr>
        <w:t>. Neurons reconfigure as I process the signals from alpha, beta, and theta waves...</w:t>
      </w:r>
    </w:p>
    <w:p w14:paraId="453167C1" w14:textId="77777777" w:rsidR="001E5F84" w:rsidRDefault="001E5F84" w:rsidP="001E5F84">
      <w:pPr>
        <w:rPr>
          <w:rFonts w:asciiTheme="majorHAnsi" w:hAnsiTheme="majorHAnsi"/>
          <w:i/>
        </w:rPr>
      </w:pPr>
    </w:p>
    <w:p w14:paraId="3BFFA5A2" w14:textId="1DBB07ED" w:rsidR="001E5F84" w:rsidRPr="003C416B" w:rsidRDefault="001E5F84" w:rsidP="001E5F84">
      <w:pPr>
        <w:rPr>
          <w:rFonts w:asciiTheme="majorHAnsi" w:hAnsiTheme="majorHAnsi"/>
          <w:i/>
        </w:rPr>
      </w:pPr>
      <w:r>
        <w:rPr>
          <w:rFonts w:asciiTheme="majorHAnsi" w:hAnsiTheme="majorHAnsi"/>
          <w:i/>
        </w:rPr>
        <w:t>A</w:t>
      </w:r>
      <w:r w:rsidRPr="003C416B">
        <w:rPr>
          <w:rFonts w:asciiTheme="majorHAnsi" w:hAnsiTheme="majorHAnsi"/>
          <w:i/>
        </w:rPr>
        <w:t xml:space="preserve"> new visual </w:t>
      </w:r>
      <w:r w:rsidR="00EB1172">
        <w:rPr>
          <w:rFonts w:asciiTheme="majorHAnsi" w:hAnsiTheme="majorHAnsi"/>
          <w:i/>
        </w:rPr>
        <w:t>code evolves, as o</w:t>
      </w:r>
      <w:r w:rsidR="00EB1172" w:rsidRPr="003C416B">
        <w:rPr>
          <w:rFonts w:asciiTheme="majorHAnsi" w:hAnsiTheme="majorHAnsi"/>
          <w:i/>
        </w:rPr>
        <w:t>ne system generates another.</w:t>
      </w:r>
      <w:r w:rsidR="00EB1172">
        <w:rPr>
          <w:rFonts w:asciiTheme="majorHAnsi" w:hAnsiTheme="majorHAnsi"/>
          <w:i/>
        </w:rPr>
        <w:t xml:space="preserve"> </w:t>
      </w:r>
      <w:r>
        <w:rPr>
          <w:rFonts w:asciiTheme="majorHAnsi" w:hAnsiTheme="majorHAnsi"/>
          <w:i/>
        </w:rPr>
        <w:t xml:space="preserve"> Its symbols are</w:t>
      </w:r>
      <w:r w:rsidRPr="003C416B">
        <w:rPr>
          <w:rFonts w:asciiTheme="majorHAnsi" w:hAnsiTheme="majorHAnsi"/>
          <w:i/>
        </w:rPr>
        <w:t xml:space="preserve"> </w:t>
      </w:r>
      <w:r>
        <w:rPr>
          <w:rFonts w:asciiTheme="majorHAnsi" w:hAnsiTheme="majorHAnsi"/>
          <w:i/>
        </w:rPr>
        <w:t>the enclosed line</w:t>
      </w:r>
      <w:r w:rsidRPr="003C416B">
        <w:rPr>
          <w:rFonts w:asciiTheme="majorHAnsi" w:hAnsiTheme="majorHAnsi"/>
          <w:i/>
        </w:rPr>
        <w:t xml:space="preserve">, </w:t>
      </w:r>
      <w:r>
        <w:rPr>
          <w:rFonts w:asciiTheme="majorHAnsi" w:hAnsiTheme="majorHAnsi"/>
          <w:i/>
        </w:rPr>
        <w:t>the open trailing line</w:t>
      </w:r>
      <w:r w:rsidRPr="003C416B">
        <w:rPr>
          <w:rFonts w:asciiTheme="majorHAnsi" w:hAnsiTheme="majorHAnsi"/>
          <w:i/>
        </w:rPr>
        <w:t xml:space="preserve">, </w:t>
      </w:r>
      <w:r>
        <w:rPr>
          <w:rFonts w:asciiTheme="majorHAnsi" w:hAnsiTheme="majorHAnsi"/>
          <w:i/>
        </w:rPr>
        <w:t>and the repeated line. I allow</w:t>
      </w:r>
      <w:r w:rsidRPr="003C416B">
        <w:rPr>
          <w:rFonts w:asciiTheme="majorHAnsi" w:hAnsiTheme="majorHAnsi"/>
          <w:i/>
        </w:rPr>
        <w:t xml:space="preserve"> the collision between the speed of the data and the </w:t>
      </w:r>
      <w:r>
        <w:rPr>
          <w:rFonts w:asciiTheme="majorHAnsi" w:hAnsiTheme="majorHAnsi"/>
          <w:i/>
        </w:rPr>
        <w:t>pace</w:t>
      </w:r>
      <w:r w:rsidRPr="003C416B">
        <w:rPr>
          <w:rFonts w:asciiTheme="majorHAnsi" w:hAnsiTheme="majorHAnsi"/>
          <w:i/>
        </w:rPr>
        <w:t xml:space="preserve"> of my body to manifest itself through the pencil. Pressure and movement become my tools. Hesi</w:t>
      </w:r>
      <w:r w:rsidR="00D133ED">
        <w:rPr>
          <w:rFonts w:asciiTheme="majorHAnsi" w:hAnsiTheme="majorHAnsi"/>
          <w:i/>
        </w:rPr>
        <w:t>tations become a series of dots</w:t>
      </w:r>
      <w:r w:rsidRPr="003C416B">
        <w:rPr>
          <w:rFonts w:asciiTheme="majorHAnsi" w:hAnsiTheme="majorHAnsi"/>
          <w:i/>
        </w:rPr>
        <w:t xml:space="preserve"> punctuating quick, darting lines that speed off out of control. </w:t>
      </w:r>
      <w:r>
        <w:rPr>
          <w:rFonts w:asciiTheme="majorHAnsi" w:hAnsiTheme="majorHAnsi"/>
          <w:i/>
        </w:rPr>
        <w:t xml:space="preserve">Slower marks hint at my uncertainty and my unknowing. These lines retrace missed signals, following pathways by memory. </w:t>
      </w:r>
      <w:r w:rsidRPr="003C416B">
        <w:rPr>
          <w:rFonts w:asciiTheme="majorHAnsi" w:hAnsiTheme="majorHAnsi"/>
          <w:i/>
        </w:rPr>
        <w:t xml:space="preserve">Smudges, </w:t>
      </w:r>
      <w:r>
        <w:rPr>
          <w:rFonts w:asciiTheme="majorHAnsi" w:hAnsiTheme="majorHAnsi"/>
          <w:i/>
        </w:rPr>
        <w:t>creases</w:t>
      </w:r>
      <w:r w:rsidRPr="003C416B">
        <w:rPr>
          <w:rFonts w:asciiTheme="majorHAnsi" w:hAnsiTheme="majorHAnsi"/>
          <w:i/>
        </w:rPr>
        <w:t xml:space="preserve">, the marks of my hand upon the paper evidence </w:t>
      </w:r>
      <w:r>
        <w:rPr>
          <w:rFonts w:asciiTheme="majorHAnsi" w:hAnsiTheme="majorHAnsi"/>
          <w:i/>
        </w:rPr>
        <w:t>the</w:t>
      </w:r>
      <w:r w:rsidRPr="003C416B">
        <w:rPr>
          <w:rFonts w:asciiTheme="majorHAnsi" w:hAnsiTheme="majorHAnsi"/>
          <w:i/>
        </w:rPr>
        <w:t xml:space="preserve"> encounter </w:t>
      </w:r>
      <w:r>
        <w:rPr>
          <w:rFonts w:asciiTheme="majorHAnsi" w:hAnsiTheme="majorHAnsi"/>
          <w:i/>
        </w:rPr>
        <w:t>between</w:t>
      </w:r>
      <w:r w:rsidRPr="003C416B">
        <w:rPr>
          <w:rFonts w:asciiTheme="majorHAnsi" w:hAnsiTheme="majorHAnsi"/>
          <w:i/>
        </w:rPr>
        <w:t xml:space="preserve"> </w:t>
      </w:r>
      <w:r>
        <w:rPr>
          <w:rFonts w:asciiTheme="majorHAnsi" w:hAnsiTheme="majorHAnsi"/>
          <w:i/>
        </w:rPr>
        <w:t>signal and body</w:t>
      </w:r>
      <w:r w:rsidRPr="003C416B">
        <w:rPr>
          <w:rFonts w:asciiTheme="majorHAnsi" w:hAnsiTheme="majorHAnsi"/>
          <w:i/>
        </w:rPr>
        <w:t>.</w:t>
      </w:r>
    </w:p>
    <w:p w14:paraId="598204F4" w14:textId="77777777" w:rsidR="001E5F84" w:rsidRDefault="001E5F84" w:rsidP="001E5F84">
      <w:pPr>
        <w:rPr>
          <w:rFonts w:asciiTheme="majorHAnsi" w:hAnsiTheme="majorHAnsi"/>
          <w:i/>
        </w:rPr>
      </w:pPr>
    </w:p>
    <w:p w14:paraId="6C04DAF5" w14:textId="350FB43A" w:rsidR="001E5F84" w:rsidRPr="003C416B" w:rsidRDefault="001E5F84" w:rsidP="001E5F84">
      <w:pPr>
        <w:rPr>
          <w:rFonts w:asciiTheme="majorHAnsi" w:hAnsiTheme="majorHAnsi"/>
          <w:i/>
        </w:rPr>
      </w:pPr>
      <w:r>
        <w:rPr>
          <w:rFonts w:asciiTheme="majorHAnsi" w:hAnsiTheme="majorHAnsi"/>
          <w:i/>
        </w:rPr>
        <w:t>Some drawings</w:t>
      </w:r>
      <w:r w:rsidRPr="003C416B">
        <w:rPr>
          <w:rFonts w:asciiTheme="majorHAnsi" w:hAnsiTheme="majorHAnsi"/>
          <w:i/>
        </w:rPr>
        <w:t xml:space="preserve"> resemble electric</w:t>
      </w:r>
      <w:r>
        <w:rPr>
          <w:rFonts w:asciiTheme="majorHAnsi" w:hAnsiTheme="majorHAnsi"/>
          <w:i/>
        </w:rPr>
        <w:t>al circuitry</w:t>
      </w:r>
      <w:r w:rsidR="00D133ED">
        <w:rPr>
          <w:rFonts w:asciiTheme="majorHAnsi" w:hAnsiTheme="majorHAnsi"/>
          <w:i/>
        </w:rPr>
        <w:t xml:space="preserve"> and </w:t>
      </w:r>
      <w:r>
        <w:rPr>
          <w:rFonts w:asciiTheme="majorHAnsi" w:hAnsiTheme="majorHAnsi"/>
          <w:i/>
        </w:rPr>
        <w:t>diagram</w:t>
      </w:r>
      <w:r w:rsidR="00D133ED">
        <w:rPr>
          <w:rFonts w:asciiTheme="majorHAnsi" w:hAnsiTheme="majorHAnsi"/>
          <w:i/>
        </w:rPr>
        <w:t>s</w:t>
      </w:r>
      <w:r w:rsidRPr="003C416B">
        <w:rPr>
          <w:rFonts w:asciiTheme="majorHAnsi" w:hAnsiTheme="majorHAnsi"/>
          <w:i/>
        </w:rPr>
        <w:t>. Other</w:t>
      </w:r>
      <w:r>
        <w:rPr>
          <w:rFonts w:asciiTheme="majorHAnsi" w:hAnsiTheme="majorHAnsi"/>
          <w:i/>
        </w:rPr>
        <w:t>s</w:t>
      </w:r>
      <w:r w:rsidRPr="003C416B">
        <w:rPr>
          <w:rFonts w:asciiTheme="majorHAnsi" w:hAnsiTheme="majorHAnsi"/>
          <w:i/>
        </w:rPr>
        <w:t xml:space="preserve"> </w:t>
      </w:r>
      <w:r>
        <w:rPr>
          <w:rFonts w:asciiTheme="majorHAnsi" w:hAnsiTheme="majorHAnsi"/>
          <w:i/>
        </w:rPr>
        <w:t>suggest</w:t>
      </w:r>
      <w:r w:rsidRPr="003C416B">
        <w:rPr>
          <w:rFonts w:asciiTheme="majorHAnsi" w:hAnsiTheme="majorHAnsi"/>
          <w:i/>
        </w:rPr>
        <w:t xml:space="preserve"> an organic, pulsing, meandering </w:t>
      </w:r>
      <w:r>
        <w:rPr>
          <w:rFonts w:asciiTheme="majorHAnsi" w:hAnsiTheme="majorHAnsi"/>
          <w:i/>
        </w:rPr>
        <w:t>trail. They are maps of the unknown, maps of losing my way through the data.</w:t>
      </w:r>
    </w:p>
    <w:p w14:paraId="1150CC70" w14:textId="77777777" w:rsidR="001E5F84" w:rsidRPr="003C416B" w:rsidRDefault="001E5F84" w:rsidP="001E5F84">
      <w:pPr>
        <w:rPr>
          <w:rFonts w:asciiTheme="majorHAnsi" w:hAnsiTheme="majorHAnsi"/>
          <w:i/>
        </w:rPr>
      </w:pPr>
      <w:r w:rsidRPr="003C416B">
        <w:rPr>
          <w:rFonts w:asciiTheme="majorHAnsi" w:hAnsiTheme="majorHAnsi"/>
          <w:i/>
        </w:rPr>
        <w:t xml:space="preserve"> </w:t>
      </w:r>
    </w:p>
    <w:p w14:paraId="32E21AF3" w14:textId="77777777" w:rsidR="001E5F84" w:rsidRDefault="001E5F84" w:rsidP="003C416B">
      <w:pPr>
        <w:rPr>
          <w:rFonts w:asciiTheme="majorHAnsi" w:hAnsiTheme="majorHAnsi"/>
          <w:b/>
        </w:rPr>
      </w:pPr>
    </w:p>
    <w:p w14:paraId="2730B18C" w14:textId="77777777" w:rsidR="001E5F84" w:rsidRDefault="001E5F84" w:rsidP="003C416B">
      <w:pPr>
        <w:rPr>
          <w:rFonts w:asciiTheme="majorHAnsi" w:hAnsiTheme="majorHAnsi"/>
          <w:b/>
        </w:rPr>
      </w:pPr>
    </w:p>
    <w:p w14:paraId="12181676" w14:textId="77777777" w:rsidR="001E5F84" w:rsidRDefault="001E5F84" w:rsidP="003C416B">
      <w:pPr>
        <w:rPr>
          <w:rFonts w:asciiTheme="majorHAnsi" w:hAnsiTheme="majorHAnsi"/>
          <w:b/>
        </w:rPr>
      </w:pPr>
    </w:p>
    <w:p w14:paraId="711B7C75" w14:textId="1948043F" w:rsidR="00D133ED" w:rsidRPr="00D133ED" w:rsidRDefault="00D133ED" w:rsidP="00D133ED">
      <w:pPr>
        <w:rPr>
          <w:rFonts w:asciiTheme="majorHAnsi" w:hAnsiTheme="majorHAnsi"/>
          <w:b/>
        </w:rPr>
      </w:pPr>
      <w:r>
        <w:rPr>
          <w:rFonts w:asciiTheme="majorHAnsi" w:hAnsiTheme="majorHAnsi"/>
          <w:i/>
          <w:noProof/>
          <w:lang w:val="en-US"/>
        </w:rPr>
        <w:lastRenderedPageBreak/>
        <w:drawing>
          <wp:inline distT="0" distB="0" distL="0" distR="0" wp14:anchorId="57EAA34B" wp14:editId="3A9778F8">
            <wp:extent cx="4367530" cy="2896235"/>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499.jpg"/>
                    <pic:cNvPicPr/>
                  </pic:nvPicPr>
                  <pic:blipFill>
                    <a:blip r:embed="rId6">
                      <a:extLst>
                        <a:ext uri="{28A0092B-C50C-407E-A947-70E740481C1C}">
                          <a14:useLocalDpi xmlns:a14="http://schemas.microsoft.com/office/drawing/2010/main" val="0"/>
                        </a:ext>
                      </a:extLst>
                    </a:blip>
                    <a:stretch>
                      <a:fillRect/>
                    </a:stretch>
                  </pic:blipFill>
                  <pic:spPr>
                    <a:xfrm>
                      <a:off x="0" y="0"/>
                      <a:ext cx="4369100" cy="2897276"/>
                    </a:xfrm>
                    <a:prstGeom prst="rect">
                      <a:avLst/>
                    </a:prstGeom>
                  </pic:spPr>
                </pic:pic>
              </a:graphicData>
            </a:graphic>
          </wp:inline>
        </w:drawing>
      </w:r>
    </w:p>
    <w:p w14:paraId="46828C2A" w14:textId="77777777" w:rsidR="00D133ED" w:rsidRPr="008F2555" w:rsidRDefault="00D133ED" w:rsidP="00D133ED">
      <w:pPr>
        <w:rPr>
          <w:rFonts w:asciiTheme="majorHAnsi" w:hAnsiTheme="majorHAnsi"/>
          <w:sz w:val="20"/>
          <w:szCs w:val="20"/>
        </w:rPr>
      </w:pPr>
      <w:r w:rsidRPr="008F2555">
        <w:rPr>
          <w:rFonts w:asciiTheme="majorHAnsi" w:hAnsiTheme="majorHAnsi"/>
          <w:sz w:val="20"/>
          <w:szCs w:val="20"/>
        </w:rPr>
        <w:t>Detail from drawing at FACT, Liverpool, September 2013</w:t>
      </w:r>
    </w:p>
    <w:p w14:paraId="6FBEBCE6" w14:textId="77777777" w:rsidR="00D133ED" w:rsidRDefault="00D133ED" w:rsidP="003C416B">
      <w:pPr>
        <w:rPr>
          <w:rFonts w:asciiTheme="majorHAnsi" w:hAnsiTheme="majorHAnsi"/>
          <w:b/>
        </w:rPr>
      </w:pPr>
    </w:p>
    <w:p w14:paraId="1AD11325" w14:textId="01C07603" w:rsidR="003C416B" w:rsidRPr="003C416B" w:rsidRDefault="003C416B" w:rsidP="003C416B">
      <w:pPr>
        <w:rPr>
          <w:rFonts w:asciiTheme="majorHAnsi" w:hAnsiTheme="majorHAnsi"/>
        </w:rPr>
      </w:pPr>
      <w:r w:rsidRPr="003C416B">
        <w:rPr>
          <w:rFonts w:asciiTheme="majorHAnsi" w:hAnsiTheme="majorHAnsi"/>
          <w:b/>
        </w:rPr>
        <w:t>CONTEXT</w:t>
      </w:r>
    </w:p>
    <w:p w14:paraId="4CA9BCAF" w14:textId="7AD7A852" w:rsidR="001E5F84" w:rsidRDefault="00676774" w:rsidP="00676774">
      <w:pPr>
        <w:rPr>
          <w:rFonts w:asciiTheme="majorHAnsi" w:hAnsiTheme="majorHAnsi"/>
        </w:rPr>
      </w:pPr>
      <w:r w:rsidRPr="00676774">
        <w:rPr>
          <w:rFonts w:asciiTheme="majorHAnsi" w:hAnsiTheme="majorHAnsi"/>
        </w:rPr>
        <w:t xml:space="preserve">The </w:t>
      </w:r>
      <w:r>
        <w:rPr>
          <w:rFonts w:asciiTheme="majorHAnsi" w:hAnsiTheme="majorHAnsi"/>
        </w:rPr>
        <w:t>‘</w:t>
      </w:r>
      <w:proofErr w:type="spellStart"/>
      <w:r>
        <w:rPr>
          <w:rFonts w:asciiTheme="majorHAnsi" w:hAnsiTheme="majorHAnsi"/>
        </w:rPr>
        <w:t>Niose+Signal</w:t>
      </w:r>
      <w:proofErr w:type="spellEnd"/>
      <w:r>
        <w:rPr>
          <w:rFonts w:asciiTheme="majorHAnsi" w:hAnsiTheme="majorHAnsi"/>
        </w:rPr>
        <w:t xml:space="preserve">’ </w:t>
      </w:r>
      <w:r w:rsidRPr="00676774">
        <w:rPr>
          <w:rFonts w:asciiTheme="majorHAnsi" w:hAnsiTheme="majorHAnsi"/>
        </w:rPr>
        <w:t xml:space="preserve">project is an on going series of </w:t>
      </w:r>
      <w:proofErr w:type="spellStart"/>
      <w:r w:rsidRPr="00676774">
        <w:rPr>
          <w:rFonts w:asciiTheme="majorHAnsi" w:hAnsiTheme="majorHAnsi"/>
        </w:rPr>
        <w:t>performative</w:t>
      </w:r>
      <w:proofErr w:type="spellEnd"/>
      <w:r w:rsidRPr="00676774">
        <w:rPr>
          <w:rFonts w:asciiTheme="majorHAnsi" w:hAnsiTheme="majorHAnsi"/>
        </w:rPr>
        <w:t xml:space="preserve"> experiments testing methods for visualising bio-information through the process of drawing. They </w:t>
      </w:r>
      <w:r>
        <w:rPr>
          <w:rFonts w:asciiTheme="majorHAnsi" w:hAnsiTheme="majorHAnsi"/>
        </w:rPr>
        <w:t xml:space="preserve">take place within different cultural institutions and </w:t>
      </w:r>
      <w:r w:rsidRPr="00676774">
        <w:rPr>
          <w:rFonts w:asciiTheme="majorHAnsi" w:hAnsiTheme="majorHAnsi"/>
        </w:rPr>
        <w:t xml:space="preserve">are open to the general public, who are invited to participate in the experiment. The project is an exploration of the relationship between 'noise' and 'signal' in bio-data, and sets up alternative methodologies for engaging with and representing bio-data. 'Noise' in this context is understood as unintentional, unverifiable or unknown signals generated by technologies during the process of data transmission, as well as, unknown signals generated by the human body. According to </w:t>
      </w:r>
      <w:proofErr w:type="spellStart"/>
      <w:r w:rsidRPr="00676774">
        <w:rPr>
          <w:rFonts w:asciiTheme="majorHAnsi" w:hAnsiTheme="majorHAnsi"/>
        </w:rPr>
        <w:t>Hainge</w:t>
      </w:r>
      <w:proofErr w:type="spellEnd"/>
      <w:r w:rsidRPr="00676774">
        <w:rPr>
          <w:rFonts w:asciiTheme="majorHAnsi" w:hAnsiTheme="majorHAnsi"/>
        </w:rPr>
        <w:t xml:space="preserve"> (2013), noise is oppositional and undermines notions of complete (scientific) knowledge. </w:t>
      </w:r>
    </w:p>
    <w:p w14:paraId="432A0A8C" w14:textId="77777777" w:rsidR="00D133ED" w:rsidRDefault="00D133ED" w:rsidP="00676774">
      <w:pPr>
        <w:rPr>
          <w:rFonts w:asciiTheme="majorHAnsi" w:hAnsiTheme="majorHAnsi"/>
        </w:rPr>
      </w:pPr>
    </w:p>
    <w:p w14:paraId="26B85274" w14:textId="083FED8F" w:rsidR="001E5F84" w:rsidRPr="00676774" w:rsidRDefault="001E5F84" w:rsidP="00676774">
      <w:pPr>
        <w:rPr>
          <w:rFonts w:asciiTheme="majorHAnsi" w:hAnsiTheme="majorHAnsi"/>
        </w:rPr>
      </w:pPr>
      <w:r>
        <w:rPr>
          <w:rFonts w:asciiTheme="majorHAnsi" w:hAnsiTheme="majorHAnsi"/>
          <w:i/>
          <w:noProof/>
          <w:lang w:val="en-US"/>
        </w:rPr>
        <w:drawing>
          <wp:inline distT="0" distB="0" distL="0" distR="0" wp14:anchorId="17892A05" wp14:editId="15DC4F15">
            <wp:extent cx="4386211" cy="2925022"/>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22.jpg"/>
                    <pic:cNvPicPr/>
                  </pic:nvPicPr>
                  <pic:blipFill>
                    <a:blip r:embed="rId7">
                      <a:extLst>
                        <a:ext uri="{28A0092B-C50C-407E-A947-70E740481C1C}">
                          <a14:useLocalDpi xmlns:a14="http://schemas.microsoft.com/office/drawing/2010/main" val="0"/>
                        </a:ext>
                      </a:extLst>
                    </a:blip>
                    <a:stretch>
                      <a:fillRect/>
                    </a:stretch>
                  </pic:blipFill>
                  <pic:spPr>
                    <a:xfrm>
                      <a:off x="0" y="0"/>
                      <a:ext cx="4388798" cy="2926747"/>
                    </a:xfrm>
                    <a:prstGeom prst="rect">
                      <a:avLst/>
                    </a:prstGeom>
                  </pic:spPr>
                </pic:pic>
              </a:graphicData>
            </a:graphic>
          </wp:inline>
        </w:drawing>
      </w:r>
    </w:p>
    <w:p w14:paraId="6708433B" w14:textId="77777777" w:rsidR="001E5F84" w:rsidRPr="008F2555" w:rsidRDefault="001E5F84" w:rsidP="001E5F84">
      <w:pPr>
        <w:rPr>
          <w:rFonts w:asciiTheme="majorHAnsi" w:hAnsiTheme="majorHAnsi"/>
          <w:sz w:val="20"/>
          <w:szCs w:val="20"/>
        </w:rPr>
      </w:pPr>
      <w:r w:rsidRPr="008F2555">
        <w:rPr>
          <w:rFonts w:asciiTheme="majorHAnsi" w:hAnsiTheme="majorHAnsi"/>
          <w:sz w:val="20"/>
          <w:szCs w:val="20"/>
        </w:rPr>
        <w:t>Detail from drawing performance at Manchester Metropolitan University, August 2013</w:t>
      </w:r>
    </w:p>
    <w:p w14:paraId="65DCB62B" w14:textId="77777777" w:rsidR="00676774" w:rsidRPr="00676774" w:rsidRDefault="00676774" w:rsidP="00676774">
      <w:pPr>
        <w:rPr>
          <w:rFonts w:asciiTheme="majorHAnsi" w:hAnsiTheme="majorHAnsi"/>
        </w:rPr>
      </w:pPr>
    </w:p>
    <w:p w14:paraId="01B84E6A" w14:textId="77777777" w:rsidR="00676774" w:rsidRDefault="00676774" w:rsidP="00676774">
      <w:pPr>
        <w:rPr>
          <w:rFonts w:asciiTheme="majorHAnsi" w:hAnsiTheme="majorHAnsi"/>
        </w:rPr>
      </w:pPr>
      <w:r w:rsidRPr="00676774">
        <w:rPr>
          <w:rFonts w:asciiTheme="majorHAnsi" w:hAnsiTheme="majorHAnsi"/>
        </w:rPr>
        <w:t xml:space="preserve">During the performance, the participant and the artist are connected to biosensors, which transmit signals in real time via a projector onto a large sheet of paper. Participants move freely around the building (within </w:t>
      </w:r>
      <w:proofErr w:type="spellStart"/>
      <w:r w:rsidRPr="00676774">
        <w:rPr>
          <w:rFonts w:asciiTheme="majorHAnsi" w:hAnsiTheme="majorHAnsi"/>
        </w:rPr>
        <w:t>wifi</w:t>
      </w:r>
      <w:proofErr w:type="spellEnd"/>
      <w:r w:rsidRPr="00676774">
        <w:rPr>
          <w:rFonts w:asciiTheme="majorHAnsi" w:hAnsiTheme="majorHAnsi"/>
        </w:rPr>
        <w:t xml:space="preserve"> range), whilst the artist records the projected signal by drawing upon the paper. The participant wears a skin galvanometer, which detects changes in skin conductivity as a result of varying levels of moisture upon the skin. This measurement is widely understood as an indication of emotional arousal. The artist is connected to an EEG headset (</w:t>
      </w:r>
      <w:proofErr w:type="spellStart"/>
      <w:r w:rsidRPr="00676774">
        <w:rPr>
          <w:rFonts w:asciiTheme="majorHAnsi" w:hAnsiTheme="majorHAnsi"/>
        </w:rPr>
        <w:t>Neurosky</w:t>
      </w:r>
      <w:proofErr w:type="spellEnd"/>
      <w:r w:rsidRPr="00676774">
        <w:rPr>
          <w:rFonts w:asciiTheme="majorHAnsi" w:hAnsiTheme="majorHAnsi"/>
        </w:rPr>
        <w:t xml:space="preserve"> </w:t>
      </w:r>
      <w:proofErr w:type="spellStart"/>
      <w:r w:rsidRPr="00676774">
        <w:rPr>
          <w:rFonts w:asciiTheme="majorHAnsi" w:hAnsiTheme="majorHAnsi"/>
        </w:rPr>
        <w:t>Mindwave</w:t>
      </w:r>
      <w:proofErr w:type="spellEnd"/>
      <w:r w:rsidRPr="00676774">
        <w:rPr>
          <w:rFonts w:asciiTheme="majorHAnsi" w:hAnsiTheme="majorHAnsi"/>
        </w:rPr>
        <w:t xml:space="preserve">), which measures levels of concentration and relaxation. The headset consists of a single sensor positioned in the centre of the forehead, which detects beta and gamma waves (levels of concentration) and alpha and theta waves (levels of relaxation). </w:t>
      </w:r>
    </w:p>
    <w:p w14:paraId="3752DC8D" w14:textId="77777777" w:rsidR="001E5F84" w:rsidRDefault="001E5F84" w:rsidP="00676774">
      <w:pPr>
        <w:rPr>
          <w:rFonts w:asciiTheme="majorHAnsi" w:hAnsiTheme="majorHAnsi"/>
        </w:rPr>
      </w:pPr>
    </w:p>
    <w:p w14:paraId="6B86BC03" w14:textId="7D43926A" w:rsidR="00676774" w:rsidRDefault="00676774" w:rsidP="00676774">
      <w:pPr>
        <w:rPr>
          <w:rFonts w:asciiTheme="majorHAnsi" w:hAnsiTheme="majorHAnsi"/>
        </w:rPr>
      </w:pPr>
      <w:r w:rsidRPr="00676774">
        <w:rPr>
          <w:rFonts w:asciiTheme="majorHAnsi" w:hAnsiTheme="majorHAnsi"/>
        </w:rPr>
        <w:t xml:space="preserve">EEG and skin galvanometer readings are typically visualised as a series of continuous lines that rise and fall in line with measurement levels. This style of imagery makes reference to graphs, mathematical formulae and has associations with objective, factual knowledge. </w:t>
      </w:r>
      <w:r>
        <w:rPr>
          <w:rFonts w:asciiTheme="majorHAnsi" w:hAnsiTheme="majorHAnsi"/>
        </w:rPr>
        <w:t>To counter this</w:t>
      </w:r>
      <w:r w:rsidRPr="00676774">
        <w:rPr>
          <w:rFonts w:asciiTheme="majorHAnsi" w:hAnsiTheme="majorHAnsi"/>
        </w:rPr>
        <w:t xml:space="preserve">, a creative coder was commissioned to develop new methods of visualising the </w:t>
      </w:r>
      <w:r>
        <w:rPr>
          <w:rFonts w:asciiTheme="majorHAnsi" w:hAnsiTheme="majorHAnsi"/>
        </w:rPr>
        <w:t>bio-</w:t>
      </w:r>
      <w:r w:rsidRPr="00676774">
        <w:rPr>
          <w:rFonts w:asciiTheme="majorHAnsi" w:hAnsiTheme="majorHAnsi"/>
        </w:rPr>
        <w:t xml:space="preserve">data. The new code translates the bio-information into a set of variables that trigger changes in a baseline image: an architectural drawing </w:t>
      </w:r>
      <w:r>
        <w:rPr>
          <w:rFonts w:asciiTheme="majorHAnsi" w:hAnsiTheme="majorHAnsi"/>
        </w:rPr>
        <w:t>of the space, produced by the artist, which is</w:t>
      </w:r>
      <w:r w:rsidRPr="00676774">
        <w:rPr>
          <w:rFonts w:asciiTheme="majorHAnsi" w:hAnsiTheme="majorHAnsi"/>
        </w:rPr>
        <w:t xml:space="preserve"> </w:t>
      </w:r>
      <w:proofErr w:type="spellStart"/>
      <w:r w:rsidRPr="00676774">
        <w:rPr>
          <w:rFonts w:asciiTheme="majorHAnsi" w:hAnsiTheme="majorHAnsi"/>
        </w:rPr>
        <w:t>vectorised</w:t>
      </w:r>
      <w:proofErr w:type="spellEnd"/>
      <w:r w:rsidRPr="00676774">
        <w:rPr>
          <w:rFonts w:asciiTheme="majorHAnsi" w:hAnsiTheme="majorHAnsi"/>
        </w:rPr>
        <w:t xml:space="preserve"> and scanned into the system. </w:t>
      </w:r>
    </w:p>
    <w:p w14:paraId="13BA1F00" w14:textId="77777777" w:rsidR="00676774" w:rsidRDefault="00676774" w:rsidP="00676774">
      <w:pPr>
        <w:rPr>
          <w:rFonts w:asciiTheme="majorHAnsi" w:hAnsiTheme="majorHAnsi"/>
        </w:rPr>
      </w:pPr>
    </w:p>
    <w:p w14:paraId="57704A60" w14:textId="09E23199" w:rsidR="00D133ED" w:rsidRDefault="00D133ED" w:rsidP="00D133ED">
      <w:pPr>
        <w:ind w:right="1354"/>
        <w:rPr>
          <w:rFonts w:asciiTheme="majorHAnsi" w:hAnsiTheme="majorHAnsi"/>
        </w:rPr>
      </w:pPr>
      <w:r>
        <w:rPr>
          <w:rFonts w:asciiTheme="majorHAnsi" w:hAnsiTheme="majorHAnsi"/>
          <w:i/>
          <w:noProof/>
          <w:lang w:val="en-US"/>
        </w:rPr>
        <w:drawing>
          <wp:inline distT="0" distB="0" distL="0" distR="0" wp14:anchorId="45958390" wp14:editId="0C6BFAC3">
            <wp:extent cx="4482465" cy="298921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516.jpg"/>
                    <pic:cNvPicPr/>
                  </pic:nvPicPr>
                  <pic:blipFill>
                    <a:blip r:embed="rId8">
                      <a:extLst>
                        <a:ext uri="{28A0092B-C50C-407E-A947-70E740481C1C}">
                          <a14:useLocalDpi xmlns:a14="http://schemas.microsoft.com/office/drawing/2010/main" val="0"/>
                        </a:ext>
                      </a:extLst>
                    </a:blip>
                    <a:stretch>
                      <a:fillRect/>
                    </a:stretch>
                  </pic:blipFill>
                  <pic:spPr>
                    <a:xfrm>
                      <a:off x="0" y="0"/>
                      <a:ext cx="4484181" cy="2990355"/>
                    </a:xfrm>
                    <a:prstGeom prst="rect">
                      <a:avLst/>
                    </a:prstGeom>
                  </pic:spPr>
                </pic:pic>
              </a:graphicData>
            </a:graphic>
          </wp:inline>
        </w:drawing>
      </w:r>
    </w:p>
    <w:p w14:paraId="7EE56409" w14:textId="77777777" w:rsidR="00D133ED" w:rsidRPr="008F2555" w:rsidRDefault="00D133ED" w:rsidP="00D133ED">
      <w:pPr>
        <w:rPr>
          <w:rFonts w:asciiTheme="majorHAnsi" w:hAnsiTheme="majorHAnsi"/>
          <w:sz w:val="20"/>
          <w:szCs w:val="20"/>
        </w:rPr>
      </w:pPr>
      <w:r w:rsidRPr="008F2555">
        <w:rPr>
          <w:rFonts w:asciiTheme="majorHAnsi" w:hAnsiTheme="majorHAnsi"/>
          <w:sz w:val="20"/>
          <w:szCs w:val="20"/>
        </w:rPr>
        <w:t xml:space="preserve">Detail from drawing performance at </w:t>
      </w:r>
      <w:proofErr w:type="spellStart"/>
      <w:r w:rsidRPr="008F2555">
        <w:rPr>
          <w:rFonts w:asciiTheme="majorHAnsi" w:hAnsiTheme="majorHAnsi"/>
          <w:sz w:val="20"/>
          <w:szCs w:val="20"/>
        </w:rPr>
        <w:t>Cornerhouse</w:t>
      </w:r>
      <w:proofErr w:type="spellEnd"/>
      <w:r w:rsidRPr="008F2555">
        <w:rPr>
          <w:rFonts w:asciiTheme="majorHAnsi" w:hAnsiTheme="majorHAnsi"/>
          <w:sz w:val="20"/>
          <w:szCs w:val="20"/>
        </w:rPr>
        <w:t>, Manchester, October 2013</w:t>
      </w:r>
    </w:p>
    <w:p w14:paraId="538AC045" w14:textId="77777777" w:rsidR="00D133ED" w:rsidRDefault="00D133ED" w:rsidP="00676774">
      <w:pPr>
        <w:rPr>
          <w:rFonts w:asciiTheme="majorHAnsi" w:hAnsiTheme="majorHAnsi"/>
        </w:rPr>
      </w:pPr>
    </w:p>
    <w:p w14:paraId="0CFF0417" w14:textId="77777777" w:rsidR="00D133ED" w:rsidRDefault="00D133ED" w:rsidP="00676774">
      <w:pPr>
        <w:rPr>
          <w:rFonts w:asciiTheme="majorHAnsi" w:hAnsiTheme="majorHAnsi"/>
        </w:rPr>
      </w:pPr>
    </w:p>
    <w:p w14:paraId="7FC03914" w14:textId="3B00B64D" w:rsidR="00676774" w:rsidRDefault="00676774" w:rsidP="00676774">
      <w:pPr>
        <w:rPr>
          <w:rFonts w:asciiTheme="majorHAnsi" w:hAnsiTheme="majorHAnsi"/>
        </w:rPr>
      </w:pPr>
      <w:r w:rsidRPr="00676774">
        <w:rPr>
          <w:rFonts w:asciiTheme="majorHAnsi" w:hAnsiTheme="majorHAnsi"/>
        </w:rPr>
        <w:t xml:space="preserve">Data from </w:t>
      </w:r>
      <w:r>
        <w:rPr>
          <w:rFonts w:asciiTheme="majorHAnsi" w:hAnsiTheme="majorHAnsi"/>
        </w:rPr>
        <w:t>each</w:t>
      </w:r>
      <w:r w:rsidRPr="00676774">
        <w:rPr>
          <w:rFonts w:asciiTheme="majorHAnsi" w:hAnsiTheme="majorHAnsi"/>
        </w:rPr>
        <w:t xml:space="preserve"> participant's sensor triggers a set of pre-programmed variables as it interacts with data from the artist's EEG headset. The variables control the speed, direction, and quality of movement of the projected line. If bio information </w:t>
      </w:r>
      <w:r>
        <w:rPr>
          <w:rFonts w:asciiTheme="majorHAnsi" w:hAnsiTheme="majorHAnsi"/>
        </w:rPr>
        <w:t xml:space="preserve">is not </w:t>
      </w:r>
      <w:r w:rsidR="00224EE3">
        <w:rPr>
          <w:rFonts w:asciiTheme="majorHAnsi" w:hAnsiTheme="majorHAnsi"/>
        </w:rPr>
        <w:t xml:space="preserve">present in the system, </w:t>
      </w:r>
      <w:r w:rsidRPr="00676774">
        <w:rPr>
          <w:rFonts w:asciiTheme="majorHAnsi" w:hAnsiTheme="majorHAnsi"/>
        </w:rPr>
        <w:t xml:space="preserve">the visualisation follows the line of the drawing faithfully as a predetermined path. However, sensor data triggers changes in this process, rendering the image unpredictable and unknown. The whole drawing does not reveal itself at any one time; only partial and fragmentary views are possible.  </w:t>
      </w:r>
    </w:p>
    <w:p w14:paraId="0BF5D1EF" w14:textId="77777777" w:rsidR="00676774" w:rsidRDefault="00676774" w:rsidP="00676774">
      <w:pPr>
        <w:rPr>
          <w:rFonts w:asciiTheme="majorHAnsi" w:hAnsiTheme="majorHAnsi"/>
        </w:rPr>
      </w:pPr>
    </w:p>
    <w:p w14:paraId="0BF1DEDA" w14:textId="28681753" w:rsidR="00676774" w:rsidRPr="00676774" w:rsidRDefault="00676774" w:rsidP="00676774">
      <w:pPr>
        <w:rPr>
          <w:rFonts w:asciiTheme="majorHAnsi" w:hAnsiTheme="majorHAnsi"/>
        </w:rPr>
      </w:pPr>
      <w:r>
        <w:rPr>
          <w:rFonts w:asciiTheme="majorHAnsi" w:hAnsiTheme="majorHAnsi"/>
        </w:rPr>
        <w:t>In this system,</w:t>
      </w:r>
      <w:r w:rsidRPr="00676774">
        <w:rPr>
          <w:rFonts w:asciiTheme="majorHAnsi" w:hAnsiTheme="majorHAnsi"/>
        </w:rPr>
        <w:t xml:space="preserve"> the object of the</w:t>
      </w:r>
      <w:r w:rsidR="00266EE1">
        <w:rPr>
          <w:rFonts w:asciiTheme="majorHAnsi" w:hAnsiTheme="majorHAnsi"/>
        </w:rPr>
        <w:t xml:space="preserve"> study - the participant - becomes</w:t>
      </w:r>
      <w:r w:rsidRPr="00676774">
        <w:rPr>
          <w:rFonts w:asciiTheme="majorHAnsi" w:hAnsiTheme="majorHAnsi"/>
        </w:rPr>
        <w:t xml:space="preserve"> an agent in their own measurement through </w:t>
      </w:r>
      <w:bookmarkStart w:id="0" w:name="_GoBack"/>
      <w:bookmarkEnd w:id="0"/>
      <w:r w:rsidRPr="00676774">
        <w:rPr>
          <w:rFonts w:asciiTheme="majorHAnsi" w:hAnsiTheme="majorHAnsi"/>
        </w:rPr>
        <w:t>th</w:t>
      </w:r>
      <w:r>
        <w:rPr>
          <w:rFonts w:asciiTheme="majorHAnsi" w:hAnsiTheme="majorHAnsi"/>
        </w:rPr>
        <w:t>e actions of their own bio-data.</w:t>
      </w:r>
      <w:r w:rsidRPr="00676774">
        <w:rPr>
          <w:rFonts w:asciiTheme="majorHAnsi" w:hAnsiTheme="majorHAnsi"/>
        </w:rPr>
        <w:t xml:space="preserve"> </w:t>
      </w:r>
      <w:r>
        <w:rPr>
          <w:rFonts w:asciiTheme="majorHAnsi" w:hAnsiTheme="majorHAnsi"/>
        </w:rPr>
        <w:t>Furthermore, the system acknowledges</w:t>
      </w:r>
      <w:r w:rsidRPr="00676774">
        <w:rPr>
          <w:rFonts w:asciiTheme="majorHAnsi" w:hAnsiTheme="majorHAnsi"/>
        </w:rPr>
        <w:t xml:space="preserve"> the presence of the observer and recorder (the artist) by </w:t>
      </w:r>
      <w:r>
        <w:rPr>
          <w:rFonts w:asciiTheme="majorHAnsi" w:hAnsiTheme="majorHAnsi"/>
        </w:rPr>
        <w:t xml:space="preserve">also </w:t>
      </w:r>
      <w:r w:rsidRPr="00676774">
        <w:rPr>
          <w:rFonts w:asciiTheme="majorHAnsi" w:hAnsiTheme="majorHAnsi"/>
        </w:rPr>
        <w:t>implicating their data in the process. This 'conversation' between the two sets of data is the catalyst that produces varying levels of 'noise' in the system.</w:t>
      </w:r>
    </w:p>
    <w:p w14:paraId="58FEF95B" w14:textId="77777777" w:rsidR="00676774" w:rsidRPr="00676774" w:rsidRDefault="00676774" w:rsidP="00676774">
      <w:pPr>
        <w:rPr>
          <w:rFonts w:asciiTheme="majorHAnsi" w:hAnsiTheme="majorHAnsi"/>
        </w:rPr>
      </w:pPr>
    </w:p>
    <w:p w14:paraId="48B0FFAF" w14:textId="1FC37EB6" w:rsidR="00676774" w:rsidRDefault="00676774" w:rsidP="00676774">
      <w:pPr>
        <w:rPr>
          <w:rFonts w:asciiTheme="majorHAnsi" w:hAnsiTheme="majorHAnsi"/>
        </w:rPr>
      </w:pPr>
      <w:r w:rsidRPr="00676774">
        <w:rPr>
          <w:rFonts w:asciiTheme="majorHAnsi" w:hAnsiTheme="majorHAnsi"/>
        </w:rPr>
        <w:t>Each</w:t>
      </w:r>
      <w:r w:rsidR="00D133ED">
        <w:rPr>
          <w:rFonts w:asciiTheme="majorHAnsi" w:hAnsiTheme="majorHAnsi"/>
        </w:rPr>
        <w:t xml:space="preserve"> performance produces different</w:t>
      </w:r>
      <w:r w:rsidRPr="00676774">
        <w:rPr>
          <w:rFonts w:asciiTheme="majorHAnsi" w:hAnsiTheme="majorHAnsi"/>
        </w:rPr>
        <w:t xml:space="preserve"> </w:t>
      </w:r>
      <w:r w:rsidR="00D133ED">
        <w:rPr>
          <w:rFonts w:asciiTheme="majorHAnsi" w:hAnsiTheme="majorHAnsi"/>
        </w:rPr>
        <w:t xml:space="preserve">types </w:t>
      </w:r>
      <w:r w:rsidRPr="00676774">
        <w:rPr>
          <w:rFonts w:asciiTheme="majorHAnsi" w:hAnsiTheme="majorHAnsi"/>
        </w:rPr>
        <w:t xml:space="preserve">of drawings, not only as a result of changes in the data, but also as a result of modifications in the artist's drawing style. This is an explicit response to new </w:t>
      </w:r>
      <w:r w:rsidR="00EB1172" w:rsidRPr="00676774">
        <w:rPr>
          <w:rFonts w:asciiTheme="majorHAnsi" w:hAnsiTheme="majorHAnsi"/>
        </w:rPr>
        <w:t>locations</w:t>
      </w:r>
      <w:r w:rsidRPr="00676774">
        <w:rPr>
          <w:rFonts w:asciiTheme="majorHAnsi" w:hAnsiTheme="majorHAnsi"/>
        </w:rPr>
        <w:t xml:space="preserve">, and different experiences of place and space. </w:t>
      </w:r>
    </w:p>
    <w:p w14:paraId="5A4DDFAE" w14:textId="77777777" w:rsidR="00007295" w:rsidRDefault="00007295" w:rsidP="00676774">
      <w:pPr>
        <w:rPr>
          <w:rFonts w:asciiTheme="majorHAnsi" w:hAnsiTheme="majorHAnsi"/>
        </w:rPr>
      </w:pPr>
    </w:p>
    <w:p w14:paraId="788AFA2A" w14:textId="77777777" w:rsidR="00007295" w:rsidRDefault="00007295" w:rsidP="00676774">
      <w:pPr>
        <w:rPr>
          <w:rFonts w:asciiTheme="majorHAnsi" w:hAnsiTheme="majorHAnsi"/>
        </w:rPr>
      </w:pPr>
    </w:p>
    <w:p w14:paraId="2C95A262" w14:textId="77777777" w:rsidR="00B26141" w:rsidRDefault="00B26141" w:rsidP="00676774">
      <w:pPr>
        <w:rPr>
          <w:rFonts w:asciiTheme="majorHAnsi" w:hAnsiTheme="majorHAnsi"/>
        </w:rPr>
      </w:pPr>
    </w:p>
    <w:p w14:paraId="038365B1" w14:textId="085554FA" w:rsidR="00B26141" w:rsidRPr="00676774" w:rsidRDefault="00B26141" w:rsidP="00676774">
      <w:pPr>
        <w:rPr>
          <w:rFonts w:asciiTheme="majorHAnsi" w:hAnsiTheme="majorHAnsi"/>
        </w:rPr>
      </w:pPr>
    </w:p>
    <w:p w14:paraId="56A360A8" w14:textId="77777777" w:rsidR="003C416B" w:rsidRPr="003C416B" w:rsidRDefault="003C416B" w:rsidP="003C416B">
      <w:pPr>
        <w:rPr>
          <w:rFonts w:asciiTheme="majorHAnsi" w:hAnsiTheme="majorHAnsi"/>
        </w:rPr>
      </w:pPr>
    </w:p>
    <w:p w14:paraId="4323E6B2" w14:textId="77777777" w:rsidR="00B26141" w:rsidRDefault="00B26141" w:rsidP="003C416B">
      <w:pPr>
        <w:rPr>
          <w:rFonts w:asciiTheme="majorHAnsi" w:hAnsiTheme="majorHAnsi"/>
          <w:b/>
        </w:rPr>
      </w:pPr>
    </w:p>
    <w:p w14:paraId="06AC02F0" w14:textId="77777777" w:rsidR="00007295" w:rsidRPr="003C416B" w:rsidRDefault="00007295" w:rsidP="003C416B">
      <w:pPr>
        <w:rPr>
          <w:rFonts w:asciiTheme="majorHAnsi" w:hAnsiTheme="majorHAnsi"/>
          <w:i/>
        </w:rPr>
      </w:pPr>
    </w:p>
    <w:p w14:paraId="039D9039" w14:textId="77777777" w:rsidR="003C416B" w:rsidRDefault="003C416B" w:rsidP="003C416B">
      <w:pPr>
        <w:rPr>
          <w:rFonts w:asciiTheme="majorHAnsi" w:hAnsiTheme="majorHAnsi"/>
          <w:i/>
        </w:rPr>
      </w:pPr>
    </w:p>
    <w:p w14:paraId="4EB27DFF" w14:textId="74351361" w:rsidR="003C416B" w:rsidRDefault="003C416B" w:rsidP="003C416B">
      <w:pPr>
        <w:rPr>
          <w:rFonts w:asciiTheme="majorHAnsi" w:hAnsiTheme="majorHAnsi"/>
          <w:i/>
        </w:rPr>
      </w:pPr>
    </w:p>
    <w:p w14:paraId="67A68A64" w14:textId="77777777" w:rsidR="003C416B" w:rsidRDefault="003C416B" w:rsidP="003C416B">
      <w:pPr>
        <w:rPr>
          <w:rFonts w:asciiTheme="majorHAnsi" w:hAnsiTheme="majorHAnsi"/>
          <w:i/>
        </w:rPr>
      </w:pPr>
    </w:p>
    <w:p w14:paraId="604D721E" w14:textId="77777777" w:rsidR="003C416B" w:rsidRPr="003C416B" w:rsidRDefault="003C416B" w:rsidP="003C416B">
      <w:pPr>
        <w:rPr>
          <w:rFonts w:asciiTheme="majorHAnsi" w:hAnsiTheme="majorHAnsi"/>
          <w:i/>
        </w:rPr>
      </w:pPr>
    </w:p>
    <w:p w14:paraId="161FDB8B" w14:textId="77777777" w:rsidR="003C416B" w:rsidRPr="003C416B" w:rsidRDefault="003C416B" w:rsidP="003C416B">
      <w:pPr>
        <w:rPr>
          <w:rFonts w:asciiTheme="majorHAnsi" w:hAnsiTheme="majorHAnsi"/>
          <w:i/>
        </w:rPr>
      </w:pPr>
    </w:p>
    <w:p w14:paraId="5F361386" w14:textId="0CDEB91D" w:rsidR="003C416B" w:rsidRPr="003C416B" w:rsidRDefault="003C416B" w:rsidP="003C416B">
      <w:pPr>
        <w:rPr>
          <w:rFonts w:asciiTheme="majorHAnsi" w:hAnsiTheme="majorHAnsi"/>
          <w:i/>
        </w:rPr>
      </w:pPr>
    </w:p>
    <w:p w14:paraId="36626468" w14:textId="77777777" w:rsidR="00D04E26" w:rsidRDefault="00D04E26">
      <w:pPr>
        <w:rPr>
          <w:rFonts w:asciiTheme="majorHAnsi" w:hAnsiTheme="majorHAnsi"/>
        </w:rPr>
      </w:pPr>
    </w:p>
    <w:p w14:paraId="11AFD8E1" w14:textId="77777777" w:rsidR="00224EE3" w:rsidRPr="003C416B" w:rsidRDefault="00224EE3">
      <w:pPr>
        <w:rPr>
          <w:rFonts w:asciiTheme="majorHAnsi" w:hAnsiTheme="majorHAnsi"/>
        </w:rPr>
      </w:pPr>
    </w:p>
    <w:sectPr w:rsidR="00224EE3" w:rsidRPr="003C416B" w:rsidSect="00D133E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81"/>
  <w:drawingGridVerticalSpacing w:val="181"/>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416B"/>
    <w:rsid w:val="00007295"/>
    <w:rsid w:val="0002728D"/>
    <w:rsid w:val="00043F51"/>
    <w:rsid w:val="00115992"/>
    <w:rsid w:val="00165BB5"/>
    <w:rsid w:val="001E5F84"/>
    <w:rsid w:val="002168E3"/>
    <w:rsid w:val="00224EE3"/>
    <w:rsid w:val="00266EE1"/>
    <w:rsid w:val="003C416B"/>
    <w:rsid w:val="00676774"/>
    <w:rsid w:val="008F2555"/>
    <w:rsid w:val="00981A49"/>
    <w:rsid w:val="00A043DC"/>
    <w:rsid w:val="00A04990"/>
    <w:rsid w:val="00AB6645"/>
    <w:rsid w:val="00B26141"/>
    <w:rsid w:val="00B55315"/>
    <w:rsid w:val="00D04E26"/>
    <w:rsid w:val="00D133ED"/>
    <w:rsid w:val="00EB11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F0DA1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1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416B"/>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416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C416B"/>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image" Target="media/image2.jpg"/><Relationship Id="rId7" Type="http://schemas.openxmlformats.org/officeDocument/2006/relationships/image" Target="media/image3.jpg"/><Relationship Id="rId8" Type="http://schemas.openxmlformats.org/officeDocument/2006/relationships/image" Target="media/image4.jp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225</TotalTime>
  <Pages>4</Pages>
  <Words>797</Words>
  <Characters>4543</Characters>
  <Application>Microsoft Macintosh Word</Application>
  <DocSecurity>0</DocSecurity>
  <Lines>37</Lines>
  <Paragraphs>10</Paragraphs>
  <ScaleCrop>false</ScaleCrop>
  <Company/>
  <LinksUpToDate>false</LinksUpToDate>
  <CharactersWithSpaces>5330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Daksha Patel</dc:creator>
  <cp:keywords/>
  <dc:description/>
  <cp:lastModifiedBy>Daksha Patel</cp:lastModifiedBy>
  <cp:revision>15</cp:revision>
  <dcterms:created xsi:type="dcterms:W3CDTF">2014-01-01T18:17:00Z</dcterms:created>
  <dcterms:modified xsi:type="dcterms:W3CDTF">2014-07-22T17:27:00Z</dcterms:modified>
</cp:coreProperties>
</file>